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МУНИЦИПАЛЬНЫЙ ВЕСТНИК</w:t>
      </w:r>
    </w:p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УТУСКУНСКОГО СЕЛЬСКОГО ПОСЕЛЕНИЯ</w:t>
      </w:r>
    </w:p>
    <w:p w:rsidR="003262BA" w:rsidRDefault="003262BA" w:rsidP="003262BA">
      <w:pPr>
        <w:jc w:val="center"/>
        <w:rPr>
          <w:b/>
        </w:rPr>
      </w:pPr>
      <w:r>
        <w:rPr>
          <w:b/>
        </w:rPr>
        <w:t xml:space="preserve">Информационный бюллетень органов местного самоуправления </w:t>
      </w:r>
      <w:proofErr w:type="spellStart"/>
      <w:r>
        <w:rPr>
          <w:b/>
        </w:rPr>
        <w:t>Утускунского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Усть-Ишимского</w:t>
      </w:r>
      <w:proofErr w:type="spellEnd"/>
      <w:r>
        <w:rPr>
          <w:b/>
        </w:rPr>
        <w:t xml:space="preserve"> муниципального района Омской области</w:t>
      </w:r>
    </w:p>
    <w:p w:rsidR="003262BA" w:rsidRDefault="00AF6479" w:rsidP="003262BA">
      <w:pPr>
        <w:pBdr>
          <w:bottom w:val="single" w:sz="12" w:space="1" w:color="auto"/>
        </w:pBdr>
        <w:ind w:right="180"/>
        <w:jc w:val="right"/>
        <w:rPr>
          <w:b/>
        </w:rPr>
      </w:pPr>
      <w:r>
        <w:rPr>
          <w:b/>
        </w:rPr>
        <w:t>№ 10</w:t>
      </w:r>
      <w:r w:rsidR="003262BA">
        <w:rPr>
          <w:b/>
        </w:rPr>
        <w:t xml:space="preserve"> от </w:t>
      </w:r>
      <w:r w:rsidR="00812076">
        <w:rPr>
          <w:b/>
        </w:rPr>
        <w:t>15</w:t>
      </w:r>
      <w:r w:rsidR="003262BA">
        <w:rPr>
          <w:b/>
        </w:rPr>
        <w:t>.0</w:t>
      </w:r>
      <w:r w:rsidR="00812076">
        <w:rPr>
          <w:b/>
        </w:rPr>
        <w:t>8</w:t>
      </w:r>
      <w:r w:rsidR="003262BA">
        <w:rPr>
          <w:b/>
        </w:rPr>
        <w:t>.202</w:t>
      </w:r>
      <w:r>
        <w:rPr>
          <w:b/>
        </w:rPr>
        <w:t>4</w:t>
      </w:r>
      <w:r w:rsidR="003262BA">
        <w:rPr>
          <w:b/>
        </w:rPr>
        <w:t xml:space="preserve"> г.</w:t>
      </w:r>
    </w:p>
    <w:p w:rsidR="003262BA" w:rsidRPr="00E86BC2" w:rsidRDefault="003262BA">
      <w:pPr>
        <w:sectPr w:rsidR="003262BA" w:rsidRPr="00E86BC2" w:rsidSect="003262BA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AF6479" w:rsidRDefault="00AF6479" w:rsidP="007C2DAA">
      <w:pPr>
        <w:pStyle w:val="a8"/>
        <w:spacing w:line="360" w:lineRule="auto"/>
        <w:jc w:val="center"/>
        <w:rPr>
          <w:b/>
          <w:sz w:val="20"/>
          <w:szCs w:val="20"/>
        </w:rPr>
      </w:pPr>
    </w:p>
    <w:p w:rsidR="00AF6479" w:rsidRDefault="00AF6479" w:rsidP="007C2DAA">
      <w:pPr>
        <w:pStyle w:val="a8"/>
        <w:spacing w:line="360" w:lineRule="auto"/>
        <w:jc w:val="center"/>
        <w:rPr>
          <w:b/>
          <w:sz w:val="20"/>
          <w:szCs w:val="20"/>
        </w:rPr>
        <w:sectPr w:rsidR="00AF6479" w:rsidSect="003262BA">
          <w:headerReference w:type="default" r:id="rId7"/>
          <w:type w:val="continuous"/>
          <w:pgSz w:w="11906" w:h="16838" w:code="9"/>
          <w:pgMar w:top="851" w:right="567" w:bottom="567" w:left="1134" w:header="709" w:footer="709" w:gutter="0"/>
          <w:pgNumType w:start="1"/>
          <w:cols w:num="2" w:space="708"/>
          <w:titlePg/>
          <w:docGrid w:linePitch="360"/>
        </w:sectPr>
      </w:pPr>
    </w:p>
    <w:p w:rsidR="002C687B" w:rsidRPr="002C687B" w:rsidRDefault="002C687B" w:rsidP="002C687B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2C687B">
        <w:rPr>
          <w:b/>
        </w:rPr>
        <w:lastRenderedPageBreak/>
        <w:t xml:space="preserve"> </w:t>
      </w:r>
      <w:r w:rsidRPr="002C687B">
        <w:rPr>
          <w:b/>
          <w:bCs/>
          <w:kern w:val="36"/>
        </w:rPr>
        <w:t xml:space="preserve">Объявление о проведении конкурсного отбора инициативных проектов на территории </w:t>
      </w:r>
      <w:proofErr w:type="spellStart"/>
      <w:r w:rsidRPr="002C687B">
        <w:rPr>
          <w:b/>
          <w:bCs/>
          <w:kern w:val="36"/>
        </w:rPr>
        <w:t>Утускунского</w:t>
      </w:r>
      <w:proofErr w:type="spellEnd"/>
      <w:r w:rsidRPr="002C687B">
        <w:rPr>
          <w:b/>
          <w:bCs/>
          <w:kern w:val="36"/>
        </w:rPr>
        <w:t xml:space="preserve"> сельского поселения </w:t>
      </w:r>
      <w:proofErr w:type="spellStart"/>
      <w:r w:rsidRPr="002C687B">
        <w:rPr>
          <w:b/>
          <w:bCs/>
          <w:kern w:val="36"/>
        </w:rPr>
        <w:t>Усть-Ишимского</w:t>
      </w:r>
      <w:proofErr w:type="spellEnd"/>
      <w:r w:rsidRPr="002C687B">
        <w:rPr>
          <w:b/>
          <w:bCs/>
          <w:kern w:val="36"/>
        </w:rPr>
        <w:t xml:space="preserve"> муниципального района Омской области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>
        <w:tab/>
      </w:r>
      <w:r w:rsidRPr="002C687B">
        <w:rPr>
          <w:sz w:val="22"/>
          <w:szCs w:val="22"/>
        </w:rPr>
        <w:t xml:space="preserve">Прием заявок на конкурсный отбор инициативных проектов на территории </w:t>
      </w:r>
      <w:proofErr w:type="spellStart"/>
      <w:r w:rsidRPr="002C687B">
        <w:rPr>
          <w:sz w:val="22"/>
          <w:szCs w:val="22"/>
        </w:rPr>
        <w:t>Утускунского</w:t>
      </w:r>
      <w:proofErr w:type="spellEnd"/>
      <w:r w:rsidRPr="002C687B">
        <w:rPr>
          <w:sz w:val="22"/>
          <w:szCs w:val="22"/>
        </w:rPr>
        <w:t xml:space="preserve"> сельского поселения </w:t>
      </w:r>
      <w:proofErr w:type="spellStart"/>
      <w:r w:rsidRPr="002C687B">
        <w:rPr>
          <w:sz w:val="22"/>
          <w:szCs w:val="22"/>
        </w:rPr>
        <w:t>Усть-Ишимского</w:t>
      </w:r>
      <w:proofErr w:type="spellEnd"/>
      <w:r w:rsidRPr="002C687B">
        <w:rPr>
          <w:sz w:val="22"/>
          <w:szCs w:val="22"/>
        </w:rPr>
        <w:t xml:space="preserve"> муниципального района Омской области на 2025 год (далее – Конкурсный отбор) осуществляется: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b/>
          <w:sz w:val="22"/>
          <w:szCs w:val="22"/>
        </w:rPr>
      </w:pPr>
      <w:r w:rsidRPr="002C687B">
        <w:rPr>
          <w:b/>
          <w:sz w:val="22"/>
          <w:szCs w:val="22"/>
        </w:rPr>
        <w:t>с 15 августа по 15 сентября 2024 года.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ab/>
        <w:t>К заявке прилагаются следующие документы для участия в Конкурсном отборе: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1) описание инициативного проекта по типовой форме, утвержденной постановлением Правительства Омской области от 7 апреля 2021 года № 133-п (</w:t>
      </w:r>
      <w:hyperlink r:id="rId8" w:history="1">
        <w:r w:rsidRPr="002C687B">
          <w:rPr>
            <w:sz w:val="22"/>
            <w:szCs w:val="22"/>
            <w:u w:val="single"/>
          </w:rPr>
          <w:t>Типовая форма инициативного проекта (на 2025 год)</w:t>
        </w:r>
      </w:hyperlink>
      <w:r w:rsidRPr="002C687B">
        <w:rPr>
          <w:sz w:val="22"/>
          <w:szCs w:val="22"/>
        </w:rPr>
        <w:t>);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2) протокол заседания муниципальной комиссии по отбору инициативных проектов;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3) 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3.1) протокол о результатах опроса граждан по вопросу выявления мнения граждан о поддержке инициативного проекта (в случае, если опрос проводился);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4) локальная смета расходов, указанных в описании инициативного проекта;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 xml:space="preserve">5)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</w:t>
      </w:r>
      <w:r w:rsidRPr="002C687B">
        <w:rPr>
          <w:sz w:val="22"/>
          <w:szCs w:val="22"/>
        </w:rPr>
        <w:lastRenderedPageBreak/>
        <w:t>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ab/>
        <w:t>По каждому инициативному проекту составляется отдельная заявка.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ab/>
        <w:t>От муниципального образования Омской области численностью не более 5000 человек на участие в Конкурсном отборе может быть представлено не более 1 (одной) заявки, от муниципального образования Омской области численностью более 5000 человек на участие в Конкурсном отборе может быть представлено не более 2 (двух) заявок.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ab/>
        <w:t xml:space="preserve">Предельный объем иного межбюджетного трансферта бюджету муниципального образования Омской области на </w:t>
      </w:r>
      <w:proofErr w:type="spellStart"/>
      <w:r w:rsidRPr="002C687B">
        <w:rPr>
          <w:sz w:val="22"/>
          <w:szCs w:val="22"/>
        </w:rPr>
        <w:t>софинансирование</w:t>
      </w:r>
      <w:proofErr w:type="spellEnd"/>
      <w:r w:rsidRPr="002C687B">
        <w:rPr>
          <w:sz w:val="22"/>
          <w:szCs w:val="22"/>
        </w:rPr>
        <w:t xml:space="preserve"> одного инициативного проекта составляет 3 </w:t>
      </w:r>
      <w:proofErr w:type="spellStart"/>
      <w:proofErr w:type="gramStart"/>
      <w:r w:rsidRPr="002C687B">
        <w:rPr>
          <w:sz w:val="22"/>
          <w:szCs w:val="22"/>
        </w:rPr>
        <w:t>млн</w:t>
      </w:r>
      <w:proofErr w:type="spellEnd"/>
      <w:proofErr w:type="gramEnd"/>
      <w:r w:rsidRPr="002C687B">
        <w:rPr>
          <w:sz w:val="22"/>
          <w:szCs w:val="22"/>
        </w:rPr>
        <w:t xml:space="preserve"> рублей, на </w:t>
      </w:r>
      <w:proofErr w:type="spellStart"/>
      <w:r w:rsidRPr="002C687B">
        <w:rPr>
          <w:sz w:val="22"/>
          <w:szCs w:val="22"/>
        </w:rPr>
        <w:t>софинансирование</w:t>
      </w:r>
      <w:proofErr w:type="spellEnd"/>
      <w:r w:rsidRPr="002C687B">
        <w:rPr>
          <w:sz w:val="22"/>
          <w:szCs w:val="22"/>
        </w:rPr>
        <w:t xml:space="preserve"> инициативного проекта по благоустройству территорий, прилегающих к водным объектам (пляжей), составляет 5 </w:t>
      </w:r>
      <w:proofErr w:type="spellStart"/>
      <w:r w:rsidRPr="002C687B">
        <w:rPr>
          <w:sz w:val="22"/>
          <w:szCs w:val="22"/>
        </w:rPr>
        <w:t>млн</w:t>
      </w:r>
      <w:proofErr w:type="spellEnd"/>
      <w:r w:rsidRPr="002C687B">
        <w:rPr>
          <w:sz w:val="22"/>
          <w:szCs w:val="22"/>
        </w:rPr>
        <w:t xml:space="preserve"> рублей.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ab/>
        <w:t>Типология инициативных проектов для участия в Конкурсном отборе: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1) благоустройство территорий, прилегающих к водным объектам (пляжей);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2) благоустройство общественных территорий;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3) устройство детских игровых площадок;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4) обустройство мест захоронения;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5) организация уличного освещения;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6) устройство спортивных площадок и стадионов;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lastRenderedPageBreak/>
        <w:t>7) обустройство прилегающих территорий к объектам социальной инфраструктуры в сфере физической культуры и спорта;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8) проведение спортивных мероприятий;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9) обустройство прилегающих территорий к объектам социальной инфраструктуры в сфере культуры;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10) проведение культурных мероприятий;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11) обустройство прилегающих территорий к объектам социальной инфраструктуры в сфере образования;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12) содержание автомобильных дорог общего пользования местного значения;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13) ремонт автомобильных дорог общего пользования местного значения;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>15) проведение молодежных мероприятий;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lastRenderedPageBreak/>
        <w:t>16) создание молодежных центров, молодежных пространств.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ab/>
        <w:t xml:space="preserve">Контактные данные сотрудника Администрации </w:t>
      </w:r>
      <w:proofErr w:type="spellStart"/>
      <w:r w:rsidRPr="002C687B">
        <w:rPr>
          <w:sz w:val="22"/>
          <w:szCs w:val="22"/>
        </w:rPr>
        <w:t>Утускунского</w:t>
      </w:r>
      <w:proofErr w:type="spellEnd"/>
      <w:r w:rsidRPr="002C687B">
        <w:rPr>
          <w:sz w:val="22"/>
          <w:szCs w:val="22"/>
        </w:rPr>
        <w:t xml:space="preserve"> сельского поселения </w:t>
      </w:r>
      <w:bookmarkStart w:id="0" w:name="_GoBack"/>
      <w:bookmarkEnd w:id="0"/>
      <w:proofErr w:type="spellStart"/>
      <w:r w:rsidRPr="002C687B">
        <w:rPr>
          <w:sz w:val="22"/>
          <w:szCs w:val="22"/>
        </w:rPr>
        <w:t>Усть-Ишимского</w:t>
      </w:r>
      <w:proofErr w:type="spellEnd"/>
      <w:r w:rsidRPr="002C687B">
        <w:rPr>
          <w:sz w:val="22"/>
          <w:szCs w:val="22"/>
        </w:rPr>
        <w:t xml:space="preserve"> муниципального района  Омской области, осуществляющих прием заявок и консультирование по вопросам проведения Конкурсного отбора:</w:t>
      </w:r>
    </w:p>
    <w:p w:rsidR="002C687B" w:rsidRPr="002C687B" w:rsidRDefault="002C687B" w:rsidP="002C687B">
      <w:pPr>
        <w:pStyle w:val="a8"/>
        <w:spacing w:line="360" w:lineRule="auto"/>
        <w:jc w:val="both"/>
        <w:rPr>
          <w:sz w:val="22"/>
          <w:szCs w:val="22"/>
        </w:rPr>
      </w:pPr>
      <w:r w:rsidRPr="002C687B">
        <w:rPr>
          <w:sz w:val="22"/>
          <w:szCs w:val="22"/>
        </w:rPr>
        <w:tab/>
      </w:r>
      <w:proofErr w:type="spellStart"/>
      <w:r w:rsidRPr="002C687B">
        <w:rPr>
          <w:sz w:val="22"/>
          <w:szCs w:val="22"/>
        </w:rPr>
        <w:t>Кожихова</w:t>
      </w:r>
      <w:proofErr w:type="spellEnd"/>
      <w:r w:rsidRPr="002C687B">
        <w:rPr>
          <w:sz w:val="22"/>
          <w:szCs w:val="22"/>
        </w:rPr>
        <w:t xml:space="preserve"> Юлия Сергеевна – Глава </w:t>
      </w:r>
      <w:proofErr w:type="spellStart"/>
      <w:r w:rsidRPr="002C687B">
        <w:rPr>
          <w:sz w:val="22"/>
          <w:szCs w:val="22"/>
        </w:rPr>
        <w:t>Утускунского</w:t>
      </w:r>
      <w:proofErr w:type="spellEnd"/>
      <w:r w:rsidRPr="002C687B">
        <w:rPr>
          <w:sz w:val="22"/>
          <w:szCs w:val="22"/>
        </w:rPr>
        <w:t xml:space="preserve"> сельского поселения </w:t>
      </w:r>
      <w:proofErr w:type="spellStart"/>
      <w:r w:rsidRPr="002C687B">
        <w:rPr>
          <w:sz w:val="22"/>
          <w:szCs w:val="22"/>
        </w:rPr>
        <w:t>Усть-Ишимского</w:t>
      </w:r>
      <w:proofErr w:type="spellEnd"/>
      <w:r w:rsidRPr="002C687B">
        <w:rPr>
          <w:sz w:val="22"/>
          <w:szCs w:val="22"/>
        </w:rPr>
        <w:t xml:space="preserve"> муниципального района Омской области.</w:t>
      </w:r>
    </w:p>
    <w:p w:rsidR="002C687B" w:rsidRPr="00CB2CE8" w:rsidRDefault="002C687B" w:rsidP="002C687B">
      <w:pPr>
        <w:pStyle w:val="a8"/>
        <w:spacing w:line="360" w:lineRule="auto"/>
        <w:jc w:val="both"/>
        <w:rPr>
          <w:b/>
          <w:sz w:val="22"/>
          <w:szCs w:val="22"/>
        </w:rPr>
      </w:pPr>
      <w:r w:rsidRPr="002C687B">
        <w:rPr>
          <w:sz w:val="22"/>
          <w:szCs w:val="22"/>
        </w:rPr>
        <w:tab/>
        <w:t xml:space="preserve">Заявки необходимо направлять в Администрацию </w:t>
      </w:r>
      <w:proofErr w:type="spellStart"/>
      <w:r w:rsidRPr="002C687B">
        <w:rPr>
          <w:sz w:val="22"/>
          <w:szCs w:val="22"/>
        </w:rPr>
        <w:t>Утускунского</w:t>
      </w:r>
      <w:proofErr w:type="spellEnd"/>
      <w:r w:rsidRPr="002C687B">
        <w:rPr>
          <w:sz w:val="22"/>
          <w:szCs w:val="22"/>
        </w:rPr>
        <w:t xml:space="preserve"> сельского поселения </w:t>
      </w:r>
      <w:proofErr w:type="spellStart"/>
      <w:r w:rsidRPr="002C687B">
        <w:rPr>
          <w:sz w:val="22"/>
          <w:szCs w:val="22"/>
        </w:rPr>
        <w:t>Усть-Ишимского</w:t>
      </w:r>
      <w:proofErr w:type="spellEnd"/>
      <w:r w:rsidRPr="002C687B">
        <w:rPr>
          <w:sz w:val="22"/>
          <w:szCs w:val="22"/>
        </w:rPr>
        <w:t xml:space="preserve"> муниципального района Омской области по адресу: </w:t>
      </w:r>
      <w:r w:rsidRPr="00CB2CE8">
        <w:rPr>
          <w:b/>
          <w:sz w:val="22"/>
          <w:szCs w:val="22"/>
        </w:rPr>
        <w:t xml:space="preserve">Омская область, </w:t>
      </w:r>
      <w:proofErr w:type="spellStart"/>
      <w:r w:rsidRPr="00CB2CE8">
        <w:rPr>
          <w:b/>
          <w:sz w:val="22"/>
          <w:szCs w:val="22"/>
        </w:rPr>
        <w:t>Усть-Ишимский</w:t>
      </w:r>
      <w:proofErr w:type="spellEnd"/>
      <w:r w:rsidRPr="00CB2CE8">
        <w:rPr>
          <w:b/>
          <w:sz w:val="22"/>
          <w:szCs w:val="22"/>
        </w:rPr>
        <w:t xml:space="preserve"> район, с. </w:t>
      </w:r>
      <w:proofErr w:type="spellStart"/>
      <w:r w:rsidRPr="00CB2CE8">
        <w:rPr>
          <w:b/>
          <w:sz w:val="22"/>
          <w:szCs w:val="22"/>
        </w:rPr>
        <w:t>Утускун</w:t>
      </w:r>
      <w:proofErr w:type="spellEnd"/>
      <w:r w:rsidRPr="00CB2CE8">
        <w:rPr>
          <w:b/>
          <w:sz w:val="22"/>
          <w:szCs w:val="22"/>
        </w:rPr>
        <w:t xml:space="preserve">, ул. Советская 33, адрес электронной почты </w:t>
      </w:r>
      <w:proofErr w:type="spellStart"/>
      <w:r w:rsidRPr="00CB2CE8">
        <w:rPr>
          <w:b/>
          <w:sz w:val="22"/>
          <w:szCs w:val="22"/>
          <w:lang w:val="en-US"/>
        </w:rPr>
        <w:t>utuskun</w:t>
      </w:r>
      <w:proofErr w:type="spellEnd"/>
      <w:r w:rsidRPr="00CB2CE8">
        <w:rPr>
          <w:b/>
          <w:sz w:val="22"/>
          <w:szCs w:val="22"/>
        </w:rPr>
        <w:t>.</w:t>
      </w:r>
      <w:r w:rsidRPr="00CB2CE8">
        <w:rPr>
          <w:b/>
          <w:sz w:val="22"/>
          <w:szCs w:val="22"/>
          <w:lang w:val="en-US"/>
        </w:rPr>
        <w:t>sp</w:t>
      </w:r>
      <w:r w:rsidRPr="00CB2CE8">
        <w:rPr>
          <w:b/>
          <w:sz w:val="22"/>
          <w:szCs w:val="22"/>
        </w:rPr>
        <w:t>@</w:t>
      </w:r>
      <w:proofErr w:type="spellStart"/>
      <w:r w:rsidRPr="00CB2CE8">
        <w:rPr>
          <w:b/>
          <w:sz w:val="22"/>
          <w:szCs w:val="22"/>
          <w:lang w:val="en-US"/>
        </w:rPr>
        <w:t>yandex</w:t>
      </w:r>
      <w:proofErr w:type="spellEnd"/>
      <w:r w:rsidRPr="00CB2CE8">
        <w:rPr>
          <w:b/>
          <w:sz w:val="22"/>
          <w:szCs w:val="22"/>
        </w:rPr>
        <w:t>.</w:t>
      </w:r>
      <w:proofErr w:type="spellStart"/>
      <w:r w:rsidRPr="00CB2CE8">
        <w:rPr>
          <w:b/>
          <w:sz w:val="22"/>
          <w:szCs w:val="22"/>
          <w:lang w:val="en-US"/>
        </w:rPr>
        <w:t>ru</w:t>
      </w:r>
      <w:proofErr w:type="spellEnd"/>
      <w:r w:rsidRPr="00CB2CE8">
        <w:rPr>
          <w:b/>
          <w:sz w:val="22"/>
          <w:szCs w:val="22"/>
        </w:rPr>
        <w:t>.</w:t>
      </w:r>
    </w:p>
    <w:p w:rsidR="007C2DAA" w:rsidRPr="002C687B" w:rsidRDefault="007C2DAA" w:rsidP="00AF6479">
      <w:pPr>
        <w:pStyle w:val="a8"/>
        <w:spacing w:line="360" w:lineRule="auto"/>
        <w:contextualSpacing/>
        <w:jc w:val="center"/>
        <w:rPr>
          <w:b/>
          <w:sz w:val="22"/>
          <w:szCs w:val="22"/>
        </w:rPr>
      </w:pPr>
    </w:p>
    <w:p w:rsidR="002C687B" w:rsidRDefault="002C687B" w:rsidP="00960051">
      <w:pPr>
        <w:contextualSpacing/>
        <w:sectPr w:rsidR="002C687B" w:rsidSect="002C687B">
          <w:type w:val="continuous"/>
          <w:pgSz w:w="11906" w:h="16838" w:code="9"/>
          <w:pgMar w:top="851" w:right="851" w:bottom="567" w:left="1134" w:header="709" w:footer="709" w:gutter="0"/>
          <w:pgNumType w:start="1"/>
          <w:cols w:num="2" w:space="708"/>
          <w:titlePg/>
          <w:docGrid w:linePitch="360"/>
        </w:sectPr>
      </w:pPr>
    </w:p>
    <w:p w:rsidR="00AF6479" w:rsidRDefault="00183446" w:rsidP="00960051">
      <w:pPr>
        <w:contextualSpacing/>
        <w:sectPr w:rsidR="00AF6479" w:rsidSect="00183446">
          <w:type w:val="continuous"/>
          <w:pgSz w:w="11906" w:h="16838" w:code="9"/>
          <w:pgMar w:top="851" w:right="851" w:bottom="567" w:left="1134" w:header="709" w:footer="709" w:gutter="0"/>
          <w:pgNumType w:start="1"/>
          <w:cols w:space="708"/>
          <w:titlePg/>
          <w:docGrid w:linePitch="360"/>
        </w:sectPr>
      </w:pPr>
      <w:r>
        <w:lastRenderedPageBreak/>
        <w:t xml:space="preserve"> </w:t>
      </w:r>
    </w:p>
    <w:p w:rsidR="005D79C2" w:rsidRPr="002F007E" w:rsidRDefault="005D79C2" w:rsidP="00960051">
      <w:pPr>
        <w:contextualSpacing/>
      </w:pPr>
    </w:p>
    <w:sectPr w:rsidR="005D79C2" w:rsidRPr="002F007E" w:rsidSect="003262BA">
      <w:type w:val="continuous"/>
      <w:pgSz w:w="11906" w:h="16838" w:code="9"/>
      <w:pgMar w:top="851" w:right="567" w:bottom="567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8D" w:rsidRDefault="0012798D" w:rsidP="00B61816">
      <w:r>
        <w:separator/>
      </w:r>
    </w:p>
  </w:endnote>
  <w:endnote w:type="continuationSeparator" w:id="0">
    <w:p w:rsidR="0012798D" w:rsidRDefault="0012798D" w:rsidP="00B6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8D" w:rsidRDefault="0012798D" w:rsidP="00B61816">
      <w:r>
        <w:separator/>
      </w:r>
    </w:p>
  </w:footnote>
  <w:footnote w:type="continuationSeparator" w:id="0">
    <w:p w:rsidR="0012798D" w:rsidRDefault="0012798D" w:rsidP="00B61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CB" w:rsidRDefault="001279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12"/>
    <w:multiLevelType w:val="hybridMultilevel"/>
    <w:tmpl w:val="A43289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57B10"/>
    <w:multiLevelType w:val="hybridMultilevel"/>
    <w:tmpl w:val="6CEAEA8C"/>
    <w:lvl w:ilvl="0" w:tplc="5BF6699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5AA7C88"/>
    <w:multiLevelType w:val="hybridMultilevel"/>
    <w:tmpl w:val="C970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0273"/>
    <w:multiLevelType w:val="hybridMultilevel"/>
    <w:tmpl w:val="9C7E21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A970ED"/>
    <w:multiLevelType w:val="multilevel"/>
    <w:tmpl w:val="8D988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CC63BC8"/>
    <w:multiLevelType w:val="hybridMultilevel"/>
    <w:tmpl w:val="36C69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486D96"/>
    <w:multiLevelType w:val="hybridMultilevel"/>
    <w:tmpl w:val="C9AE911C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A0278"/>
    <w:multiLevelType w:val="hybridMultilevel"/>
    <w:tmpl w:val="1004E5F0"/>
    <w:lvl w:ilvl="0" w:tplc="5264300E"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8">
    <w:nsid w:val="63E91E9F"/>
    <w:multiLevelType w:val="multilevel"/>
    <w:tmpl w:val="D8D60EF8"/>
    <w:styleLink w:val="WWNum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9">
    <w:nsid w:val="694E2FC8"/>
    <w:multiLevelType w:val="hybridMultilevel"/>
    <w:tmpl w:val="37FC1010"/>
    <w:lvl w:ilvl="0" w:tplc="FD50AECC">
      <w:start w:val="1"/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0">
    <w:nsid w:val="710056A9"/>
    <w:multiLevelType w:val="hybridMultilevel"/>
    <w:tmpl w:val="E0E410F2"/>
    <w:lvl w:ilvl="0" w:tplc="1B18E4BE">
      <w:start w:val="13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1">
    <w:nsid w:val="72B31309"/>
    <w:multiLevelType w:val="hybridMultilevel"/>
    <w:tmpl w:val="02A4A596"/>
    <w:lvl w:ilvl="0" w:tplc="47109C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73DC2140"/>
    <w:multiLevelType w:val="hybridMultilevel"/>
    <w:tmpl w:val="4776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2BA"/>
    <w:rsid w:val="00025E5D"/>
    <w:rsid w:val="000634FC"/>
    <w:rsid w:val="00076506"/>
    <w:rsid w:val="00092F11"/>
    <w:rsid w:val="000E13EA"/>
    <w:rsid w:val="0012798D"/>
    <w:rsid w:val="00131901"/>
    <w:rsid w:val="00136170"/>
    <w:rsid w:val="00143FEF"/>
    <w:rsid w:val="0015372B"/>
    <w:rsid w:val="0016525E"/>
    <w:rsid w:val="001759E5"/>
    <w:rsid w:val="00183446"/>
    <w:rsid w:val="001877FF"/>
    <w:rsid w:val="00253F9A"/>
    <w:rsid w:val="002A7621"/>
    <w:rsid w:val="002C687B"/>
    <w:rsid w:val="002E2F7D"/>
    <w:rsid w:val="002E51FD"/>
    <w:rsid w:val="002F007E"/>
    <w:rsid w:val="003059FA"/>
    <w:rsid w:val="003262BA"/>
    <w:rsid w:val="00327E6D"/>
    <w:rsid w:val="004130E0"/>
    <w:rsid w:val="00415A08"/>
    <w:rsid w:val="004232E6"/>
    <w:rsid w:val="0042441D"/>
    <w:rsid w:val="004A601C"/>
    <w:rsid w:val="004A6FF9"/>
    <w:rsid w:val="004F09F8"/>
    <w:rsid w:val="004F0E6F"/>
    <w:rsid w:val="00505733"/>
    <w:rsid w:val="005336F2"/>
    <w:rsid w:val="005675C3"/>
    <w:rsid w:val="005B48C9"/>
    <w:rsid w:val="005D64CF"/>
    <w:rsid w:val="005D79C2"/>
    <w:rsid w:val="005E71CD"/>
    <w:rsid w:val="005F01A6"/>
    <w:rsid w:val="00631790"/>
    <w:rsid w:val="00672AA8"/>
    <w:rsid w:val="00691BB7"/>
    <w:rsid w:val="006C45BB"/>
    <w:rsid w:val="006C55AB"/>
    <w:rsid w:val="006D5A25"/>
    <w:rsid w:val="0070627B"/>
    <w:rsid w:val="007067AB"/>
    <w:rsid w:val="007171CF"/>
    <w:rsid w:val="007723B1"/>
    <w:rsid w:val="007A71F8"/>
    <w:rsid w:val="007B7C23"/>
    <w:rsid w:val="007C2DAA"/>
    <w:rsid w:val="007C3DDB"/>
    <w:rsid w:val="007F68B1"/>
    <w:rsid w:val="00812076"/>
    <w:rsid w:val="00883929"/>
    <w:rsid w:val="00896E93"/>
    <w:rsid w:val="008B2EA0"/>
    <w:rsid w:val="008F2640"/>
    <w:rsid w:val="0090315B"/>
    <w:rsid w:val="00956BB3"/>
    <w:rsid w:val="00960051"/>
    <w:rsid w:val="00971492"/>
    <w:rsid w:val="009A4993"/>
    <w:rsid w:val="009F4F97"/>
    <w:rsid w:val="00A33515"/>
    <w:rsid w:val="00A77174"/>
    <w:rsid w:val="00A86DBF"/>
    <w:rsid w:val="00AC6036"/>
    <w:rsid w:val="00AE43FB"/>
    <w:rsid w:val="00AF6479"/>
    <w:rsid w:val="00B05558"/>
    <w:rsid w:val="00B06862"/>
    <w:rsid w:val="00B35B6F"/>
    <w:rsid w:val="00B61816"/>
    <w:rsid w:val="00B65EF5"/>
    <w:rsid w:val="00B73FAE"/>
    <w:rsid w:val="00B91227"/>
    <w:rsid w:val="00B93F81"/>
    <w:rsid w:val="00BA3B3C"/>
    <w:rsid w:val="00BB33C6"/>
    <w:rsid w:val="00BD6B31"/>
    <w:rsid w:val="00C06156"/>
    <w:rsid w:val="00C16619"/>
    <w:rsid w:val="00C20CA7"/>
    <w:rsid w:val="00C21D50"/>
    <w:rsid w:val="00C232F9"/>
    <w:rsid w:val="00C36CC4"/>
    <w:rsid w:val="00C37341"/>
    <w:rsid w:val="00C658BA"/>
    <w:rsid w:val="00C801F6"/>
    <w:rsid w:val="00C86507"/>
    <w:rsid w:val="00CA7F0A"/>
    <w:rsid w:val="00CB2CE8"/>
    <w:rsid w:val="00CB5F72"/>
    <w:rsid w:val="00CC0EEE"/>
    <w:rsid w:val="00CC608D"/>
    <w:rsid w:val="00CD602C"/>
    <w:rsid w:val="00CE5453"/>
    <w:rsid w:val="00CF5DD8"/>
    <w:rsid w:val="00D53DBD"/>
    <w:rsid w:val="00D63F4F"/>
    <w:rsid w:val="00DB76C8"/>
    <w:rsid w:val="00E0513F"/>
    <w:rsid w:val="00E060BE"/>
    <w:rsid w:val="00E86BC2"/>
    <w:rsid w:val="00E9579F"/>
    <w:rsid w:val="00EC5880"/>
    <w:rsid w:val="00ED0610"/>
    <w:rsid w:val="00ED0CB7"/>
    <w:rsid w:val="00EE5B7F"/>
    <w:rsid w:val="00EF66BA"/>
    <w:rsid w:val="00F2038F"/>
    <w:rsid w:val="00FC767E"/>
    <w:rsid w:val="00FE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3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85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025E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2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62BA"/>
    <w:rPr>
      <w:rFonts w:ascii="Calibri" w:eastAsia="Calibri" w:hAnsi="Calibri" w:cs="Times New Roman"/>
    </w:rPr>
  </w:style>
  <w:style w:type="character" w:styleId="a5">
    <w:name w:val="Hyperlink"/>
    <w:uiPriority w:val="99"/>
    <w:rsid w:val="003262BA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3262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262BA"/>
    <w:pPr>
      <w:spacing w:after="200" w:line="276" w:lineRule="auto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F00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FE08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579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andard">
    <w:name w:val="Standard"/>
    <w:rsid w:val="00E9579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caption"/>
    <w:basedOn w:val="Standard"/>
    <w:rsid w:val="00E9579F"/>
    <w:pPr>
      <w:jc w:val="center"/>
    </w:pPr>
    <w:rPr>
      <w:sz w:val="28"/>
      <w:szCs w:val="20"/>
    </w:rPr>
  </w:style>
  <w:style w:type="numbering" w:customStyle="1" w:styleId="WWNum2">
    <w:name w:val="WWNum2"/>
    <w:basedOn w:val="a2"/>
    <w:rsid w:val="00E9579F"/>
    <w:pPr>
      <w:numPr>
        <w:numId w:val="2"/>
      </w:numPr>
    </w:pPr>
  </w:style>
  <w:style w:type="paragraph" w:customStyle="1" w:styleId="Default">
    <w:name w:val="Default"/>
    <w:rsid w:val="00CC6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yperlink">
    <w:name w:val="hyperlink"/>
    <w:basedOn w:val="a0"/>
    <w:rsid w:val="00CC608D"/>
  </w:style>
  <w:style w:type="paragraph" w:customStyle="1" w:styleId="formattexttopleveltext">
    <w:name w:val="formattext topleveltext"/>
    <w:basedOn w:val="a"/>
    <w:rsid w:val="00960051"/>
    <w:pPr>
      <w:spacing w:before="100" w:beforeAutospacing="1" w:after="100" w:afterAutospacing="1"/>
    </w:pPr>
  </w:style>
  <w:style w:type="character" w:customStyle="1" w:styleId="FontStyle25">
    <w:name w:val="Font Style25"/>
    <w:basedOn w:val="a0"/>
    <w:uiPriority w:val="99"/>
    <w:rsid w:val="0015372B"/>
    <w:rPr>
      <w:rFonts w:ascii="Sylfaen" w:hAnsi="Sylfaen" w:cs="Sylfaen" w:hint="default"/>
      <w:sz w:val="24"/>
      <w:szCs w:val="24"/>
    </w:rPr>
  </w:style>
  <w:style w:type="paragraph" w:customStyle="1" w:styleId="ConsTitle">
    <w:name w:val="ConsTitle"/>
    <w:rsid w:val="005336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3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7">
    <w:name w:val="style7"/>
    <w:basedOn w:val="a"/>
    <w:rsid w:val="00C86507"/>
    <w:pPr>
      <w:spacing w:before="100" w:beforeAutospacing="1" w:after="100" w:afterAutospacing="1"/>
    </w:pPr>
  </w:style>
  <w:style w:type="character" w:customStyle="1" w:styleId="fontstyle22">
    <w:name w:val="fontstyle22"/>
    <w:basedOn w:val="a0"/>
    <w:rsid w:val="00C86507"/>
  </w:style>
  <w:style w:type="character" w:customStyle="1" w:styleId="fontstyle23">
    <w:name w:val="fontstyle23"/>
    <w:basedOn w:val="a0"/>
    <w:rsid w:val="00C86507"/>
  </w:style>
  <w:style w:type="paragraph" w:customStyle="1" w:styleId="style8">
    <w:name w:val="style8"/>
    <w:basedOn w:val="a"/>
    <w:rsid w:val="00C86507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C86507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C86507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C86507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qFormat/>
    <w:rsid w:val="00C86507"/>
    <w:pPr>
      <w:widowControl w:val="0"/>
      <w:autoSpaceDE w:val="0"/>
      <w:autoSpaceDN w:val="0"/>
    </w:pPr>
    <w:rPr>
      <w:sz w:val="28"/>
      <w:szCs w:val="28"/>
      <w:lang w:val="en-US" w:eastAsia="en-US" w:bidi="en-US"/>
    </w:rPr>
  </w:style>
  <w:style w:type="character" w:customStyle="1" w:styleId="ac">
    <w:name w:val="Основной текст Знак"/>
    <w:basedOn w:val="a0"/>
    <w:link w:val="ab"/>
    <w:uiPriority w:val="1"/>
    <w:rsid w:val="00C8650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d">
    <w:name w:val="Table Grid"/>
    <w:basedOn w:val="a1"/>
    <w:uiPriority w:val="59"/>
    <w:rsid w:val="0063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56BB3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956BB3"/>
  </w:style>
  <w:style w:type="paragraph" w:customStyle="1" w:styleId="12">
    <w:name w:val="Без интервала1"/>
    <w:link w:val="NoSpacingChar"/>
    <w:uiPriority w:val="99"/>
    <w:rsid w:val="00956BB3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5F01A6"/>
  </w:style>
  <w:style w:type="character" w:customStyle="1" w:styleId="40">
    <w:name w:val="Заголовок 4 Знак"/>
    <w:basedOn w:val="a0"/>
    <w:link w:val="4"/>
    <w:uiPriority w:val="9"/>
    <w:semiHidden/>
    <w:rsid w:val="0002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5E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Title"/>
    <w:basedOn w:val="a"/>
    <w:link w:val="af"/>
    <w:qFormat/>
    <w:rsid w:val="00025E5D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025E5D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0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CB5F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B5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7A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23B1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29">
    <w:name w:val="Font Style29"/>
    <w:basedOn w:val="a0"/>
    <w:uiPriority w:val="99"/>
    <w:rsid w:val="007723B1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7C2D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skportal.ru/magnoliaPublic/dam/jcr:2c7c0092-ec49-4b85-9dd4-84ba0d8595e1/%D0%A2%D0%B8%D0%BF%D0%BE%D0%B2%D0%B0%D1%8F%20%D1%84%D0%BE%D1%80%D0%BC%D0%B0%20(1)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2023-03-02T05:49:00Z</dcterms:created>
  <dcterms:modified xsi:type="dcterms:W3CDTF">2024-08-21T04:30:00Z</dcterms:modified>
</cp:coreProperties>
</file>